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35658" w14:textId="5ABE35F9" w:rsidR="00CB0439" w:rsidRPr="00AD1E0A" w:rsidRDefault="00CB0439" w:rsidP="00C85FC8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ΥΠΟΔΕΙΓΜΑ </w:t>
      </w:r>
      <w:r w:rsidR="00C85FC8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2</w:t>
      </w:r>
    </w:p>
    <w:p w14:paraId="343F7C04" w14:textId="77777777" w:rsidR="002319EB" w:rsidRDefault="002319EB" w:rsidP="002319EB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</w:pPr>
    </w:p>
    <w:p w14:paraId="02FD6BE8" w14:textId="08A468B0" w:rsidR="00CB0439" w:rsidRDefault="00CB0439" w:rsidP="002319EB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ΔΗΛΩΣΗ ΣΤΟΙΧΕΙΩΝ ΠΑΡΑΓΩΓΗΣ ΚΑΙ ΕΜΠΟΡΙΑΣ ΕΠΙΧΕΙΡΗΣΕΩΝ</w:t>
      </w:r>
      <w:r w:rsidR="000B3F6D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 </w:t>
      </w: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ΖΩΟΤΡΟΦΩΝ</w:t>
      </w:r>
    </w:p>
    <w:p w14:paraId="19BD2094" w14:textId="77777777" w:rsidR="005B5E49" w:rsidRPr="009E43F6" w:rsidRDefault="005B5E49" w:rsidP="002319E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el-GR"/>
        </w:rPr>
      </w:pPr>
    </w:p>
    <w:p w14:paraId="4F2152EF" w14:textId="2222CE44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ΠΡΟΣ: </w:t>
      </w:r>
      <w:r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Δ/ΝΣΗ ΑΓΡΟΤΙΚΗΣ </w:t>
      </w:r>
      <w:r w:rsidR="002319EB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ΑΝΑΠΤΥΞΗΣ</w:t>
      </w:r>
      <w:r w:rsidR="0036002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 …………………  </w:t>
      </w:r>
      <w:bookmarkStart w:id="0" w:name="_GoBack"/>
      <w:bookmarkEnd w:id="0"/>
      <w:r w:rsidR="0036002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Π.Ε. ……………………….</w:t>
      </w:r>
    </w:p>
    <w:p w14:paraId="4C7788BF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Α. ΣΤΟΙΧΕΙΑ ΕΠΙΧΕΙΡΗΣΗΣ ΖΩΟΤΡΟΦΩΝ</w:t>
      </w:r>
    </w:p>
    <w:p w14:paraId="62BFFB58" w14:textId="15C15EB0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1. Επωνυμία της Επιχείρησης: 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..................................................................</w:t>
      </w:r>
    </w:p>
    <w:p w14:paraId="7A1A45B1" w14:textId="77777777" w:rsidR="00CB0439" w:rsidRPr="009E43F6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Τηλέφωνο.......................... Α</w:t>
      </w:r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Φ</w:t>
      </w:r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Μ</w:t>
      </w:r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.............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Δ</w:t>
      </w:r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Ο</w:t>
      </w:r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Υ</w:t>
      </w:r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……………………………………………..</w:t>
      </w:r>
    </w:p>
    <w:p w14:paraId="5CF098A0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lang w:val="en-US" w:eastAsia="el-GR"/>
        </w:rPr>
        <w:t>FAX</w:t>
      </w:r>
      <w:proofErr w:type="gramStart"/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:...................................</w:t>
      </w:r>
      <w:proofErr w:type="gramEnd"/>
      <w:r w:rsidRPr="00AD1E0A">
        <w:rPr>
          <w:rFonts w:ascii="Verdana" w:hAnsi="Verdana" w:cs="Verdana"/>
          <w:color w:val="000000"/>
          <w:sz w:val="20"/>
          <w:szCs w:val="20"/>
          <w:lang w:val="en-US" w:eastAsia="el-GR"/>
        </w:rPr>
        <w:t>e</w:t>
      </w:r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-</w:t>
      </w:r>
      <w:r w:rsidRPr="00AD1E0A">
        <w:rPr>
          <w:rFonts w:ascii="Verdana" w:hAnsi="Verdana" w:cs="Verdana"/>
          <w:color w:val="000000"/>
          <w:sz w:val="20"/>
          <w:szCs w:val="20"/>
          <w:lang w:val="en-US" w:eastAsia="el-GR"/>
        </w:rPr>
        <w:t>mail</w:t>
      </w:r>
      <w:r w:rsidRPr="009E43F6">
        <w:rPr>
          <w:rFonts w:ascii="Verdana" w:hAnsi="Verdana" w:cs="Verdana"/>
          <w:color w:val="000000"/>
          <w:sz w:val="20"/>
          <w:szCs w:val="20"/>
          <w:lang w:eastAsia="el-GR"/>
        </w:rPr>
        <w:t>: ........................................................</w:t>
      </w:r>
    </w:p>
    <w:p w14:paraId="151C1FBF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2. Ονοματεπώνυμο του Υπευθύνου της επιχείρησης:</w:t>
      </w:r>
    </w:p>
    <w:p w14:paraId="72FAB242" w14:textId="36476A6D" w:rsidR="00CB0439" w:rsidRPr="00AD1E0A" w:rsidRDefault="005B5E4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>
        <w:rPr>
          <w:rFonts w:ascii="Arial" w:hAnsi="Arial" w:cs="Arial"/>
          <w:color w:val="000000"/>
          <w:sz w:val="20"/>
          <w:szCs w:val="20"/>
          <w:lang w:eastAsia="el-GR"/>
        </w:rPr>
        <w:t>……………………………………………………………….</w:t>
      </w:r>
    </w:p>
    <w:p w14:paraId="16957FF2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3. Διεύθυνση του Υπευθύνου της επιχείρησης: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...........................................</w:t>
      </w:r>
    </w:p>
    <w:p w14:paraId="005A2509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....................................... Τ.Κ.:.......................... Τηλ.: ………………………………..</w:t>
      </w:r>
    </w:p>
    <w:p w14:paraId="1D4B6DA3" w14:textId="77777777" w:rsidR="00CB0439" w:rsidRPr="000B3F6D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val="en-US"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Α</w:t>
      </w:r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Φ</w:t>
      </w:r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Μ</w:t>
      </w:r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.:...........................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Δ</w:t>
      </w:r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Ο</w:t>
      </w:r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Υ</w:t>
      </w:r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.: ....................</w:t>
      </w:r>
      <w:r w:rsidRPr="00AD1E0A">
        <w:rPr>
          <w:rFonts w:ascii="Verdana" w:hAnsi="Verdana" w:cs="Verdana"/>
          <w:color w:val="000000"/>
          <w:sz w:val="20"/>
          <w:szCs w:val="20"/>
          <w:lang w:val="en-US" w:eastAsia="el-GR"/>
        </w:rPr>
        <w:t> </w:t>
      </w:r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...</w:t>
      </w:r>
      <w:r w:rsidRPr="00AD1E0A">
        <w:rPr>
          <w:rFonts w:ascii="Verdana" w:hAnsi="Verdana" w:cs="Verdana"/>
          <w:color w:val="000000"/>
          <w:sz w:val="20"/>
          <w:szCs w:val="20"/>
          <w:lang w:val="en-US" w:eastAsia="el-GR"/>
        </w:rPr>
        <w:t>e</w:t>
      </w:r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-</w:t>
      </w:r>
      <w:r w:rsidRPr="00AD1E0A">
        <w:rPr>
          <w:rFonts w:ascii="Verdana" w:hAnsi="Verdana" w:cs="Verdana"/>
          <w:color w:val="000000"/>
          <w:sz w:val="20"/>
          <w:szCs w:val="20"/>
          <w:lang w:val="en-US" w:eastAsia="el-GR"/>
        </w:rPr>
        <w:t>mail</w:t>
      </w:r>
      <w:proofErr w:type="gramStart"/>
      <w:r w:rsidRPr="000B3F6D">
        <w:rPr>
          <w:rFonts w:ascii="Verdana" w:hAnsi="Verdana" w:cs="Verdana"/>
          <w:color w:val="000000"/>
          <w:sz w:val="20"/>
          <w:szCs w:val="20"/>
          <w:lang w:val="en-US" w:eastAsia="el-GR"/>
        </w:rPr>
        <w:t>:…………………………………..</w:t>
      </w:r>
      <w:proofErr w:type="gramEnd"/>
    </w:p>
    <w:p w14:paraId="71B9D5DD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4. Διεύθυνση Εγκατάστασης: 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....................................................................</w:t>
      </w:r>
    </w:p>
    <w:p w14:paraId="014E6ABD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(εάν είναι διαφορετική από διεύθυνση της επιχείρησης)</w:t>
      </w:r>
    </w:p>
    <w:p w14:paraId="3861740E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.................................................................. Τ.Κ……………………………………………</w:t>
      </w:r>
    </w:p>
    <w:p w14:paraId="0DAE1B0D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Β. ΣΤΟΙΧΕΙΑ ΠΑΡΑΓΩΓΗΣ ΚΑΙ ΕΜΠΟΡΙΑΣ ΕΠΙΧΕΙΡΗΣΕΩΝ ΖΩΟΤΡΟΦΩΝ</w:t>
      </w:r>
    </w:p>
    <w:p w14:paraId="6B50781E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u w:val="single"/>
          <w:lang w:eastAsia="el-GR"/>
        </w:rPr>
        <w:t xml:space="preserve">5. Στοιχεία παραγωγής και εμπορίας πρώτων υλών και συνθέτων ζωοτροφών. Συνολική ποσότητα ζωοτροφών που </w:t>
      </w:r>
      <w:proofErr w:type="spellStart"/>
      <w:r w:rsidRPr="00AD1E0A">
        <w:rPr>
          <w:rFonts w:ascii="Verdana" w:hAnsi="Verdana" w:cs="Verdana"/>
          <w:b/>
          <w:bCs/>
          <w:color w:val="000000"/>
          <w:sz w:val="20"/>
          <w:szCs w:val="20"/>
          <w:u w:val="single"/>
          <w:lang w:eastAsia="el-GR"/>
        </w:rPr>
        <w:t>παρήχθηκε</w:t>
      </w:r>
      <w:proofErr w:type="spellEnd"/>
      <w:r w:rsidRPr="00AD1E0A">
        <w:rPr>
          <w:rFonts w:ascii="Verdana" w:hAnsi="Verdana" w:cs="Verdana"/>
          <w:b/>
          <w:bCs/>
          <w:color w:val="000000"/>
          <w:sz w:val="20"/>
          <w:szCs w:val="20"/>
          <w:u w:val="single"/>
          <w:lang w:eastAsia="el-GR"/>
        </w:rPr>
        <w:t xml:space="preserve"> ή διακινήθηκε.....................</w:t>
      </w:r>
    </w:p>
    <w:p w14:paraId="091D1229" w14:textId="77777777" w:rsidR="00CB0439" w:rsidRPr="00AD1E0A" w:rsidRDefault="00CB0439" w:rsidP="00AD1E0A">
      <w:pPr>
        <w:spacing w:before="100" w:beforeAutospacing="1" w:after="0" w:line="240" w:lineRule="auto"/>
        <w:ind w:left="40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Πίνακας 1. Σύνθετες ζωοτροφές (σε τόνους)</w:t>
      </w:r>
    </w:p>
    <w:tbl>
      <w:tblPr>
        <w:tblW w:w="9841" w:type="dxa"/>
        <w:tblCellSpacing w:w="0" w:type="dxa"/>
        <w:tblInd w:w="-4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830"/>
        <w:gridCol w:w="1190"/>
        <w:gridCol w:w="973"/>
        <w:gridCol w:w="787"/>
        <w:gridCol w:w="782"/>
        <w:gridCol w:w="1133"/>
        <w:gridCol w:w="989"/>
        <w:gridCol w:w="2157"/>
      </w:tblGrid>
      <w:tr w:rsidR="00CB0439" w:rsidRPr="007A47BE" w14:paraId="5FA68B11" w14:textId="77777777">
        <w:trPr>
          <w:trHeight w:val="405"/>
          <w:tblCellSpacing w:w="0" w:type="dxa"/>
        </w:trPr>
        <w:tc>
          <w:tcPr>
            <w:tcW w:w="183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4E5AB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FB756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Αιγοπρ</w:t>
            </w:r>
            <w:proofErr w:type="spellEnd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/τα</w:t>
            </w:r>
          </w:p>
        </w:tc>
        <w:tc>
          <w:tcPr>
            <w:tcW w:w="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D2BB9E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Βοοειδή</w:t>
            </w: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746AC5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Πτηνά</w:t>
            </w: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31079E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Χοίροι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FE2292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Κουνέλια</w:t>
            </w: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8123A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Οικιακά ζώα</w:t>
            </w:r>
          </w:p>
        </w:tc>
        <w:tc>
          <w:tcPr>
            <w:tcW w:w="2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544113EF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Άλλα</w:t>
            </w:r>
          </w:p>
        </w:tc>
      </w:tr>
      <w:tr w:rsidR="00CB0439" w:rsidRPr="007A47BE" w14:paraId="4A9D2282" w14:textId="77777777">
        <w:trPr>
          <w:trHeight w:val="420"/>
          <w:tblCellSpacing w:w="0" w:type="dxa"/>
        </w:trPr>
        <w:tc>
          <w:tcPr>
            <w:tcW w:w="183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3203D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Σύνθετες ζωοτροφές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C906F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1D5214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E29804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EEB317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59208B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424E4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61C12B0B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CB0439" w:rsidRPr="007A47BE" w14:paraId="3A766A3F" w14:textId="77777777">
        <w:trPr>
          <w:trHeight w:val="660"/>
          <w:tblCellSpacing w:w="0" w:type="dxa"/>
        </w:trPr>
        <w:tc>
          <w:tcPr>
            <w:tcW w:w="183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41A315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Προμίγματα</w:t>
            </w:r>
            <w:proofErr w:type="spellEnd"/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1A058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535FB8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8BCE7D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7D7789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5FB2B7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57D859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391374D9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CB0439" w:rsidRPr="007A47BE" w14:paraId="53249FD4" w14:textId="77777777">
        <w:trPr>
          <w:trHeight w:val="660"/>
          <w:tblCellSpacing w:w="0" w:type="dxa"/>
        </w:trPr>
        <w:tc>
          <w:tcPr>
            <w:tcW w:w="183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D6BC5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vertAlign w:val="superscript"/>
                <w:lang w:eastAsia="el-GR"/>
              </w:rPr>
              <w:t>1,2</w:t>
            </w: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Ανόργανες ζωοτροφές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034991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2A06EF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58CEB2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FE74A1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CD28E4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A69BF5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34B9B369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CB0439" w:rsidRPr="007A47BE" w14:paraId="6EA8F5DC" w14:textId="77777777">
        <w:trPr>
          <w:trHeight w:val="660"/>
          <w:tblCellSpacing w:w="0" w:type="dxa"/>
        </w:trPr>
        <w:tc>
          <w:tcPr>
            <w:tcW w:w="183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147C4E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vertAlign w:val="superscript"/>
                <w:lang w:eastAsia="el-GR"/>
              </w:rPr>
              <w:t>1</w:t>
            </w: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Συμπυκνώματα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F19295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91143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C1D47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0048BF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F3A2B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B67D27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51EC3B3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62ECF84C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vertAlign w:val="superscript"/>
          <w:lang w:eastAsia="el-GR"/>
        </w:rPr>
        <w:t>1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Να διευκρινισθεί εάν για τα συγκεκριμένα προϊόντα είστε παραγωγός ή ενδιάμεσος χρησιμοποιώντας τα γράμματα Π και Ε αντίστοιχα.</w:t>
      </w:r>
    </w:p>
    <w:p w14:paraId="37FE73B8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vertAlign w:val="superscript"/>
          <w:lang w:eastAsia="el-GR"/>
        </w:rPr>
        <w:lastRenderedPageBreak/>
        <w:t>2</w:t>
      </w: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Αφορά μόνο τις σύνθετες ζωοτροφές (συμπληρωματικές : ισορροπιστές ανόργανων στοιχείων) και όχι τις ανόργανες πρώτες ύλες που θα συμπληρωθούν στον πίνακα 2.</w:t>
      </w:r>
    </w:p>
    <w:p w14:paraId="37AA3A34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Πίνακας 2. Εμπορία πρώτων υλών ζωοτροφών, αυτούσιων ή μετά από επεξεργασία (π.χ. σπασμένοι η </w:t>
      </w:r>
      <w:proofErr w:type="spellStart"/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νιφαδοποιημένοι</w:t>
      </w:r>
      <w:proofErr w:type="spellEnd"/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 δημητριακοί καρποί)</w:t>
      </w:r>
    </w:p>
    <w:tbl>
      <w:tblPr>
        <w:tblW w:w="7695" w:type="dxa"/>
        <w:tblCellSpacing w:w="0" w:type="dxa"/>
        <w:tblInd w:w="-4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915"/>
        <w:gridCol w:w="1742"/>
        <w:gridCol w:w="2106"/>
        <w:gridCol w:w="1932"/>
      </w:tblGrid>
      <w:tr w:rsidR="00CB0439" w:rsidRPr="007A47BE" w14:paraId="0E950EE1" w14:textId="77777777" w:rsidTr="005B5E49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87A6FF" w14:textId="77777777" w:rsidR="00CB0439" w:rsidRPr="00AD1E0A" w:rsidRDefault="00CB0439" w:rsidP="00AD1E0A">
            <w:pPr>
              <w:spacing w:before="100" w:beforeAutospacing="1" w:after="119" w:line="165" w:lineRule="atLeast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1E50C4" w14:textId="77777777" w:rsidR="00CB0439" w:rsidRPr="00AD1E0A" w:rsidRDefault="00CB0439" w:rsidP="00AD1E0A">
            <w:pPr>
              <w:spacing w:before="100" w:beforeAutospacing="1" w:after="119" w:line="165" w:lineRule="atLeast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Ποσότητα (τόνοι)</w:t>
            </w:r>
          </w:p>
        </w:tc>
        <w:tc>
          <w:tcPr>
            <w:tcW w:w="2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0D37A8" w14:textId="77777777" w:rsidR="00CB0439" w:rsidRPr="00AD1E0A" w:rsidRDefault="00CB0439" w:rsidP="00AD1E0A">
            <w:pPr>
              <w:spacing w:before="100" w:beforeAutospacing="1" w:after="119" w:line="165" w:lineRule="atLeast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031D1AAD" w14:textId="77777777" w:rsidR="00CB0439" w:rsidRPr="00AD1E0A" w:rsidRDefault="00CB0439" w:rsidP="00AD1E0A">
            <w:pPr>
              <w:spacing w:before="100" w:beforeAutospacing="1" w:after="119" w:line="165" w:lineRule="atLeast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Ποσότητα (τόνοι)</w:t>
            </w:r>
          </w:p>
        </w:tc>
      </w:tr>
      <w:tr w:rsidR="00CB0439" w:rsidRPr="007A47BE" w14:paraId="50610866" w14:textId="77777777" w:rsidTr="005B5E49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6891C7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AD471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8C7E3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4BD1F2EB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CB0439" w:rsidRPr="007A47BE" w14:paraId="3AA22D88" w14:textId="77777777" w:rsidTr="005B5E49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8C0187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237507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4D7758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64E830B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CB0439" w:rsidRPr="007A47BE" w14:paraId="183BC738" w14:textId="77777777" w:rsidTr="005B5E49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B98BB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31554D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A24DCD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638FA1B7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CB0439" w:rsidRPr="007A47BE" w14:paraId="78A1970D" w14:textId="77777777" w:rsidTr="005B5E49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8566BBC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6FF492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0666C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10A081D6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CB0439" w:rsidRPr="007A47BE" w14:paraId="72723124" w14:textId="77777777" w:rsidTr="005B5E49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2CD0F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5881B2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1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7462D4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26003EB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</w:tbl>
    <w:p w14:paraId="6F67F3BD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Πίνακας 3. Εμπορία προσθέτων υλών ή προϊόντων του Π.Δ. 105 /86</w:t>
      </w:r>
    </w:p>
    <w:tbl>
      <w:tblPr>
        <w:tblW w:w="9841" w:type="dxa"/>
        <w:tblCellSpacing w:w="0" w:type="dxa"/>
        <w:tblInd w:w="-4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192"/>
        <w:gridCol w:w="1252"/>
        <w:gridCol w:w="5263"/>
        <w:gridCol w:w="1134"/>
      </w:tblGrid>
      <w:tr w:rsidR="00CB0439" w:rsidRPr="007A47BE" w14:paraId="77E38977" w14:textId="77777777">
        <w:trPr>
          <w:trHeight w:val="405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FE954C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B22D00" w14:textId="77777777" w:rsidR="00CB0439" w:rsidRPr="00AD1E0A" w:rsidRDefault="00CB0439" w:rsidP="00AD1E0A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Ποσότητα</w:t>
            </w:r>
          </w:p>
          <w:p w14:paraId="347508CF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(κιλά)</w:t>
            </w:r>
          </w:p>
        </w:tc>
        <w:tc>
          <w:tcPr>
            <w:tcW w:w="5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DFB356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08EF9E52" w14:textId="77777777" w:rsidR="00CB0439" w:rsidRPr="00AD1E0A" w:rsidRDefault="00CB0439" w:rsidP="00AD1E0A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Ποσότητα</w:t>
            </w:r>
          </w:p>
          <w:p w14:paraId="6B996C7B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(κιλά)</w:t>
            </w:r>
          </w:p>
        </w:tc>
      </w:tr>
      <w:tr w:rsidR="00CB0439" w:rsidRPr="007A47BE" w14:paraId="2BF4DE59" w14:textId="77777777">
        <w:trPr>
          <w:trHeight w:val="420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1D91E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Αντιβιοτικά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72B4D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8F797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Αρωματικές ουσίες με καθορισμένο ανώτατο όριο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16328A6B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CB0439" w:rsidRPr="007A47BE" w14:paraId="0A1B934B" w14:textId="77777777">
        <w:trPr>
          <w:trHeight w:val="660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02CE0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Κοκκιδιοστατικάκαι</w:t>
            </w:r>
            <w:proofErr w:type="spellEnd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 xml:space="preserve"> άλλες φαρμακευτικές ουσίες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A5D5C1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061B69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Γαλακτοματοποιητές</w:t>
            </w:r>
            <w:proofErr w:type="spellEnd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 xml:space="preserve"> με καθορισμένο ανώτατο όριο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5856843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CB0439" w:rsidRPr="007A47BE" w14:paraId="4208A544" w14:textId="77777777">
        <w:trPr>
          <w:trHeight w:val="420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EE5F2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Καροτινοειδήκαι</w:t>
            </w:r>
            <w:proofErr w:type="spellEnd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ξανθοφύλλες</w:t>
            </w:r>
            <w:proofErr w:type="spellEnd"/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C4B91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FCF54F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Συντηρητικά με καθορισμένο ανώτατο όριο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255B7E4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CB0439" w:rsidRPr="007A47BE" w14:paraId="2B481513" w14:textId="77777777">
        <w:trPr>
          <w:trHeight w:val="420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B8E70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Βιταμίνες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83389B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1F55F8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Συνδετικές ύλες με καθορισμένο ανώτατο όριο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0E31E5C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CB0439" w:rsidRPr="007A47BE" w14:paraId="46C3D549" w14:textId="77777777">
        <w:trPr>
          <w:trHeight w:val="165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5D4C54" w14:textId="77777777" w:rsidR="00CB0439" w:rsidRPr="00AD1E0A" w:rsidRDefault="00CB0439" w:rsidP="00AD1E0A">
            <w:pPr>
              <w:spacing w:before="100" w:beforeAutospacing="1" w:after="119" w:line="165" w:lineRule="atLeast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Ιγνοστοιγεία</w:t>
            </w:r>
            <w:proofErr w:type="spellEnd"/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45DE80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26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759FE2" w14:textId="77777777" w:rsidR="00CB0439" w:rsidRPr="00AD1E0A" w:rsidRDefault="00CB0439" w:rsidP="00AD1E0A">
            <w:pPr>
              <w:spacing w:before="100" w:beforeAutospacing="1" w:after="119" w:line="165" w:lineRule="atLeast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 xml:space="preserve">Πρωτεϊνικά προϊόντα που παρασκευάζονται από μικροοργανισμούς που ανήκουν στην ομάδα των βακτηρίων, ζυμών (με εξαίρεση τις ζύμες που καλλιεργούνται σε ζωικά ή φυτικά υποστρώματα), </w:t>
            </w: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φυκών</w:t>
            </w:r>
            <w:proofErr w:type="spellEnd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, κατωτέρων μυκήτων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0B834A3E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CB0439" w:rsidRPr="007A47BE" w14:paraId="0812F563" w14:textId="77777777">
        <w:trPr>
          <w:trHeight w:val="1368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DA242A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Αυξητικοί παράγοντες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AA468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6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5FCE9C" w14:textId="77777777" w:rsidR="00CB0439" w:rsidRPr="00AD1E0A" w:rsidRDefault="00CB0439" w:rsidP="00AD1E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185E0F0" w14:textId="77777777" w:rsidR="00CB0439" w:rsidRPr="00AD1E0A" w:rsidRDefault="00CB0439" w:rsidP="00AD1E0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CB0439" w:rsidRPr="007A47BE" w14:paraId="5C50BF1A" w14:textId="77777777">
        <w:trPr>
          <w:trHeight w:val="420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5C9228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Ένζυμα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6000E8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0F8384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Συμπροϊόντα</w:t>
            </w:r>
            <w:proofErr w:type="spellEnd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 xml:space="preserve"> της παρασκευής αμινοξέων με ζύμωση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40356AD8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CB0439" w:rsidRPr="007A47BE" w14:paraId="672D2E27" w14:textId="77777777">
        <w:trPr>
          <w:trHeight w:val="165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C03219" w14:textId="77777777" w:rsidR="00CB0439" w:rsidRPr="00AD1E0A" w:rsidRDefault="00CB0439" w:rsidP="00AD1E0A">
            <w:pPr>
              <w:spacing w:before="100" w:beforeAutospacing="1" w:after="119" w:line="165" w:lineRule="atLeast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Μικροοργανισμοί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4EA0E8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5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7FA41F" w14:textId="77777777" w:rsidR="00CB0439" w:rsidRPr="00AD1E0A" w:rsidRDefault="00CB0439" w:rsidP="00AD1E0A">
            <w:pPr>
              <w:spacing w:before="100" w:beforeAutospacing="1" w:after="119" w:line="165" w:lineRule="atLeast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Αμινοξέα και άλατα αυτών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7AC809CE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CB0439" w:rsidRPr="007A47BE" w14:paraId="4C98A15F" w14:textId="77777777">
        <w:trPr>
          <w:trHeight w:val="660"/>
          <w:tblCellSpacing w:w="0" w:type="dxa"/>
        </w:trPr>
        <w:tc>
          <w:tcPr>
            <w:tcW w:w="2192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5073FF" w14:textId="6CCAA393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Αντιοξειδωτικά</w:t>
            </w:r>
            <w:r w:rsidR="005B5E49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με καθορισμένο ανώτατο όριο</w:t>
            </w:r>
          </w:p>
        </w:tc>
        <w:tc>
          <w:tcPr>
            <w:tcW w:w="1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7ED1B4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2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3FDEF3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>Υδροξυανάλογα</w:t>
            </w:r>
            <w:proofErr w:type="spellEnd"/>
            <w:r w:rsidRPr="00AD1E0A">
              <w:rPr>
                <w:rFonts w:ascii="Verdana" w:hAnsi="Verdana" w:cs="Verdana"/>
                <w:color w:val="000000"/>
                <w:sz w:val="20"/>
                <w:szCs w:val="20"/>
                <w:lang w:eastAsia="el-GR"/>
              </w:rPr>
              <w:t xml:space="preserve"> των αμινοξέων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14:paraId="0158F416" w14:textId="77777777" w:rsidR="00CB0439" w:rsidRPr="00AD1E0A" w:rsidRDefault="00CB0439" w:rsidP="00AD1E0A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167387E4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Ονοματεπώνυμο:…………………………………………………………………………… Υπογραφή:……………………………………………</w:t>
      </w:r>
    </w:p>
    <w:p w14:paraId="6930F49E" w14:textId="77777777" w:rsidR="00CB0439" w:rsidRPr="00AD1E0A" w:rsidRDefault="00CB0439" w:rsidP="00AD1E0A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AD1E0A">
        <w:rPr>
          <w:rFonts w:ascii="Verdana" w:hAnsi="Verdana" w:cs="Verdana"/>
          <w:color w:val="000000"/>
          <w:sz w:val="20"/>
          <w:szCs w:val="20"/>
          <w:lang w:val="fr-FR" w:eastAsia="el-GR"/>
        </w:rPr>
        <w:t>H</w:t>
      </w:r>
      <w:proofErr w:type="spellStart"/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μερομηνία</w:t>
      </w:r>
      <w:proofErr w:type="spellEnd"/>
      <w:r w:rsidRPr="00AD1E0A">
        <w:rPr>
          <w:rFonts w:ascii="Verdana" w:hAnsi="Verdana" w:cs="Verdana"/>
          <w:color w:val="000000"/>
          <w:sz w:val="20"/>
          <w:szCs w:val="20"/>
          <w:lang w:eastAsia="el-GR"/>
        </w:rPr>
        <w:t>:</w:t>
      </w:r>
      <w:r w:rsidRPr="00AD1E0A">
        <w:rPr>
          <w:rFonts w:ascii="Verdana" w:hAnsi="Verdana" w:cs="Verdana"/>
          <w:color w:val="000000"/>
          <w:sz w:val="20"/>
          <w:szCs w:val="20"/>
          <w:lang w:val="fr-FR" w:eastAsia="el-GR"/>
        </w:rPr>
        <w:t>………………………………………</w:t>
      </w:r>
    </w:p>
    <w:p w14:paraId="1625337C" w14:textId="54BC6122" w:rsidR="00CB0439" w:rsidRDefault="00FD0941">
      <w:r>
        <w:t xml:space="preserve"> </w:t>
      </w:r>
    </w:p>
    <w:sectPr w:rsidR="00CB0439" w:rsidSect="00AD1E0A"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0A"/>
    <w:rsid w:val="000B3F6D"/>
    <w:rsid w:val="002319EB"/>
    <w:rsid w:val="0036002C"/>
    <w:rsid w:val="003B5EAE"/>
    <w:rsid w:val="005B5E49"/>
    <w:rsid w:val="007A47BE"/>
    <w:rsid w:val="009E43F6"/>
    <w:rsid w:val="00AD1E0A"/>
    <w:rsid w:val="00C17FAB"/>
    <w:rsid w:val="00C85FC8"/>
    <w:rsid w:val="00CB0439"/>
    <w:rsid w:val="00CB5281"/>
    <w:rsid w:val="00EC5703"/>
    <w:rsid w:val="00FD0941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408BD"/>
  <w15:docId w15:val="{1E052FFF-317F-47CD-94F4-060C295C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9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AD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ypgedom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vlaxou</dc:creator>
  <cp:keywords/>
  <dc:description/>
  <cp:lastModifiedBy>Αλεξάνδρα Εργαζάκη</cp:lastModifiedBy>
  <cp:revision>2</cp:revision>
  <dcterms:created xsi:type="dcterms:W3CDTF">2024-06-11T17:16:00Z</dcterms:created>
  <dcterms:modified xsi:type="dcterms:W3CDTF">2024-06-11T17:16:00Z</dcterms:modified>
</cp:coreProperties>
</file>